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8B8" w:rsidRPr="009F61AD" w:rsidRDefault="00D338B8" w:rsidP="00D338B8">
      <w:pPr>
        <w:ind w:rightChars="-203" w:right="-391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D338B8" w:rsidRPr="007E1ECE" w:rsidRDefault="00D338B8" w:rsidP="00D338B8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9F61AD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　　　　　　　　　　　　　　　　　　　　　　　　　　　　　 </w:t>
      </w:r>
      <w:r w:rsidRPr="007E1ECE">
        <w:rPr>
          <w:rFonts w:asciiTheme="majorEastAsia" w:eastAsiaTheme="majorEastAsia" w:hAnsiTheme="majorEastAsia" w:hint="eastAsia"/>
          <w:sz w:val="22"/>
          <w:szCs w:val="22"/>
        </w:rPr>
        <w:t>平成</w:t>
      </w:r>
      <w:r w:rsidR="00D6073E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7E1ECE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D6073E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7E1ECE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D6073E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7E1ECE">
        <w:rPr>
          <w:rFonts w:asciiTheme="majorEastAsia" w:eastAsiaTheme="majorEastAsia" w:hAnsiTheme="majorEastAsia" w:hint="eastAsia"/>
          <w:sz w:val="22"/>
          <w:szCs w:val="22"/>
        </w:rPr>
        <w:t>日</w:t>
      </w:r>
    </w:p>
    <w:p w:rsidR="00D338B8" w:rsidRPr="00D6073E" w:rsidRDefault="00D338B8" w:rsidP="00D6073E">
      <w:pPr>
        <w:ind w:firstLineChars="1200" w:firstLine="2433"/>
        <w:rPr>
          <w:rFonts w:asciiTheme="majorEastAsia" w:eastAsiaTheme="majorEastAsia" w:hAnsiTheme="majorEastAsia"/>
          <w:sz w:val="22"/>
          <w:szCs w:val="22"/>
        </w:rPr>
      </w:pPr>
      <w:r w:rsidRPr="00D6073E">
        <w:rPr>
          <w:rFonts w:asciiTheme="majorEastAsia" w:eastAsiaTheme="majorEastAsia" w:hAnsiTheme="majorEastAsia" w:hint="eastAsia"/>
          <w:sz w:val="22"/>
          <w:szCs w:val="22"/>
        </w:rPr>
        <w:t>御中</w:t>
      </w:r>
      <w:r w:rsidRPr="00D6073E">
        <w:rPr>
          <w:rFonts w:asciiTheme="majorEastAsia" w:eastAsiaTheme="majorEastAsia" w:hAnsiTheme="majorEastAsia" w:hint="eastAsia"/>
          <w:color w:val="FF0000"/>
          <w:sz w:val="22"/>
          <w:szCs w:val="22"/>
        </w:rPr>
        <w:t xml:space="preserve">　　　</w:t>
      </w:r>
      <w:r w:rsidRPr="00D6073E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　　　　</w:t>
      </w:r>
      <w:r w:rsidR="00D6073E">
        <w:rPr>
          <w:rFonts w:asciiTheme="majorEastAsia" w:eastAsiaTheme="majorEastAsia" w:hAnsiTheme="majorEastAsia" w:hint="eastAsia"/>
          <w:sz w:val="22"/>
          <w:szCs w:val="22"/>
        </w:rPr>
        <w:t xml:space="preserve">　　　　　 </w:t>
      </w:r>
    </w:p>
    <w:p w:rsidR="00D338B8" w:rsidRPr="00D6073E" w:rsidRDefault="00D6073E" w:rsidP="00D6073E">
      <w:pPr>
        <w:wordWrap w:val="0"/>
        <w:ind w:right="-12" w:firstLineChars="3200" w:firstLine="6516"/>
        <w:jc w:val="right"/>
        <w:rPr>
          <w:rFonts w:asciiTheme="majorEastAsia" w:eastAsiaTheme="majorEastAsia" w:hAnsiTheme="majorEastAsia"/>
          <w:b/>
          <w:color w:val="0070C0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color w:val="0070C0"/>
          <w:sz w:val="22"/>
          <w:szCs w:val="22"/>
        </w:rPr>
        <w:t xml:space="preserve">　　</w:t>
      </w:r>
    </w:p>
    <w:p w:rsidR="00D338B8" w:rsidRPr="008813E6" w:rsidRDefault="00D338B8" w:rsidP="00D338B8">
      <w:pPr>
        <w:jc w:val="right"/>
        <w:rPr>
          <w:rFonts w:asciiTheme="majorEastAsia" w:eastAsiaTheme="majorEastAsia" w:hAnsiTheme="majorEastAsia"/>
          <w:b/>
          <w:color w:val="0070C0"/>
          <w:sz w:val="22"/>
          <w:szCs w:val="22"/>
        </w:rPr>
      </w:pPr>
    </w:p>
    <w:p w:rsidR="009F61AD" w:rsidRPr="007E1ECE" w:rsidRDefault="009F61AD" w:rsidP="00D338B8">
      <w:pPr>
        <w:jc w:val="right"/>
        <w:rPr>
          <w:rFonts w:asciiTheme="majorEastAsia" w:eastAsiaTheme="majorEastAsia" w:hAnsiTheme="majorEastAsia"/>
          <w:color w:val="595959" w:themeColor="text1" w:themeTint="A6"/>
          <w:sz w:val="22"/>
          <w:szCs w:val="22"/>
        </w:rPr>
      </w:pPr>
    </w:p>
    <w:p w:rsidR="00D338B8" w:rsidRPr="007E1ECE" w:rsidRDefault="00D338B8" w:rsidP="00D338B8">
      <w:pPr>
        <w:jc w:val="center"/>
        <w:rPr>
          <w:rFonts w:asciiTheme="majorEastAsia" w:eastAsiaTheme="majorEastAsia" w:hAnsiTheme="majorEastAsia"/>
          <w:color w:val="595959" w:themeColor="text1" w:themeTint="A6"/>
          <w:sz w:val="26"/>
          <w:szCs w:val="26"/>
        </w:rPr>
      </w:pPr>
      <w:r w:rsidRPr="007E1ECE">
        <w:rPr>
          <w:rFonts w:asciiTheme="majorEastAsia" w:eastAsiaTheme="majorEastAsia" w:hAnsiTheme="majorEastAsia" w:hint="eastAsia"/>
          <w:sz w:val="26"/>
          <w:szCs w:val="26"/>
        </w:rPr>
        <w:t>見積依頼書</w:t>
      </w:r>
    </w:p>
    <w:p w:rsidR="00D338B8" w:rsidRPr="007E1ECE" w:rsidRDefault="00D338B8" w:rsidP="009F61AD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9F61AD" w:rsidRPr="007E1ECE" w:rsidRDefault="009F61AD" w:rsidP="009F61AD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D338B8" w:rsidRPr="007E1ECE" w:rsidRDefault="00D338B8" w:rsidP="007E1ECE">
      <w:pPr>
        <w:ind w:firstLineChars="50" w:firstLine="101"/>
        <w:rPr>
          <w:rFonts w:asciiTheme="majorEastAsia" w:eastAsiaTheme="majorEastAsia" w:hAnsiTheme="majorEastAsia"/>
          <w:color w:val="0070C0"/>
          <w:sz w:val="22"/>
          <w:szCs w:val="22"/>
        </w:rPr>
      </w:pPr>
      <w:r w:rsidRPr="007E1ECE">
        <w:rPr>
          <w:rFonts w:asciiTheme="majorEastAsia" w:eastAsiaTheme="majorEastAsia" w:hAnsiTheme="majorEastAsia" w:hint="eastAsia"/>
          <w:sz w:val="22"/>
          <w:szCs w:val="22"/>
        </w:rPr>
        <w:t xml:space="preserve">1.　名　　称　　</w:t>
      </w:r>
    </w:p>
    <w:p w:rsidR="00D338B8" w:rsidRPr="007E1ECE" w:rsidRDefault="00D338B8" w:rsidP="00D338B8">
      <w:pPr>
        <w:rPr>
          <w:rFonts w:asciiTheme="majorEastAsia" w:eastAsiaTheme="majorEastAsia" w:hAnsiTheme="majorEastAsia"/>
          <w:color w:val="0070C0"/>
          <w:sz w:val="22"/>
          <w:szCs w:val="22"/>
        </w:rPr>
      </w:pPr>
    </w:p>
    <w:p w:rsidR="00D338B8" w:rsidRPr="007E1ECE" w:rsidRDefault="00D338B8" w:rsidP="007E1ECE">
      <w:pPr>
        <w:ind w:firstLineChars="50" w:firstLine="101"/>
        <w:rPr>
          <w:rFonts w:asciiTheme="majorEastAsia" w:eastAsiaTheme="majorEastAsia" w:hAnsiTheme="majorEastAsia"/>
          <w:color w:val="0070C0"/>
          <w:sz w:val="22"/>
          <w:szCs w:val="22"/>
        </w:rPr>
      </w:pPr>
      <w:r w:rsidRPr="007E1ECE">
        <w:rPr>
          <w:rFonts w:asciiTheme="majorEastAsia" w:eastAsiaTheme="majorEastAsia" w:hAnsiTheme="majorEastAsia" w:hint="eastAsia"/>
          <w:sz w:val="22"/>
          <w:szCs w:val="22"/>
        </w:rPr>
        <w:t xml:space="preserve">2.　納品場所　　</w:t>
      </w:r>
    </w:p>
    <w:p w:rsidR="00D338B8" w:rsidRPr="007E1ECE" w:rsidRDefault="00D338B8" w:rsidP="00D338B8">
      <w:pPr>
        <w:rPr>
          <w:rFonts w:asciiTheme="majorEastAsia" w:eastAsiaTheme="majorEastAsia" w:hAnsiTheme="majorEastAsia"/>
          <w:color w:val="0070C0"/>
          <w:sz w:val="22"/>
          <w:szCs w:val="22"/>
        </w:rPr>
      </w:pPr>
    </w:p>
    <w:p w:rsidR="00D338B8" w:rsidRPr="007E1ECE" w:rsidRDefault="00D338B8" w:rsidP="007E1ECE">
      <w:pPr>
        <w:ind w:firstLineChars="50" w:firstLine="101"/>
        <w:rPr>
          <w:rFonts w:asciiTheme="majorEastAsia" w:eastAsiaTheme="majorEastAsia" w:hAnsiTheme="majorEastAsia"/>
          <w:color w:val="0070C0"/>
          <w:sz w:val="22"/>
          <w:szCs w:val="22"/>
        </w:rPr>
      </w:pPr>
      <w:r w:rsidRPr="007E1ECE">
        <w:rPr>
          <w:rFonts w:asciiTheme="majorEastAsia" w:eastAsiaTheme="majorEastAsia" w:hAnsiTheme="majorEastAsia" w:hint="eastAsia"/>
          <w:sz w:val="22"/>
          <w:szCs w:val="22"/>
        </w:rPr>
        <w:t xml:space="preserve">3.　納品時期　　</w:t>
      </w:r>
    </w:p>
    <w:p w:rsidR="00D338B8" w:rsidRPr="007E1ECE" w:rsidRDefault="00D338B8" w:rsidP="00D338B8">
      <w:pPr>
        <w:rPr>
          <w:rFonts w:asciiTheme="majorEastAsia" w:eastAsiaTheme="majorEastAsia" w:hAnsiTheme="majorEastAsia"/>
          <w:sz w:val="22"/>
          <w:szCs w:val="22"/>
        </w:rPr>
      </w:pPr>
    </w:p>
    <w:p w:rsidR="00D338B8" w:rsidRPr="007E1ECE" w:rsidRDefault="00D338B8" w:rsidP="007E1ECE">
      <w:pPr>
        <w:ind w:firstLineChars="50" w:firstLine="101"/>
        <w:rPr>
          <w:rFonts w:asciiTheme="majorEastAsia" w:eastAsiaTheme="majorEastAsia" w:hAnsiTheme="majorEastAsia"/>
          <w:sz w:val="22"/>
          <w:szCs w:val="22"/>
        </w:rPr>
      </w:pPr>
      <w:r w:rsidRPr="007E1ECE">
        <w:rPr>
          <w:rFonts w:asciiTheme="majorEastAsia" w:eastAsiaTheme="majorEastAsia" w:hAnsiTheme="majorEastAsia" w:hint="eastAsia"/>
          <w:sz w:val="22"/>
          <w:szCs w:val="22"/>
        </w:rPr>
        <w:t xml:space="preserve">5.　見積様式　　</w:t>
      </w:r>
    </w:p>
    <w:p w:rsidR="00D338B8" w:rsidRPr="007E1ECE" w:rsidRDefault="00D338B8" w:rsidP="00D338B8">
      <w:pPr>
        <w:rPr>
          <w:rFonts w:asciiTheme="majorEastAsia" w:eastAsiaTheme="majorEastAsia" w:hAnsiTheme="majorEastAsia"/>
          <w:color w:val="FF0000"/>
          <w:sz w:val="22"/>
          <w:szCs w:val="22"/>
        </w:rPr>
      </w:pPr>
    </w:p>
    <w:p w:rsidR="00D338B8" w:rsidRPr="008813E6" w:rsidRDefault="00D338B8" w:rsidP="007E1ECE">
      <w:pPr>
        <w:ind w:firstLineChars="50" w:firstLine="101"/>
        <w:rPr>
          <w:rFonts w:asciiTheme="majorEastAsia" w:eastAsiaTheme="majorEastAsia" w:hAnsiTheme="majorEastAsia"/>
          <w:b/>
          <w:color w:val="0070C0"/>
          <w:sz w:val="22"/>
          <w:szCs w:val="22"/>
        </w:rPr>
      </w:pPr>
      <w:r w:rsidRPr="007E1ECE">
        <w:rPr>
          <w:rFonts w:asciiTheme="majorEastAsia" w:eastAsiaTheme="majorEastAsia" w:hAnsiTheme="majorEastAsia" w:hint="eastAsia"/>
          <w:sz w:val="22"/>
          <w:szCs w:val="22"/>
        </w:rPr>
        <w:t xml:space="preserve">6.　提出期限　</w:t>
      </w:r>
      <w:r w:rsidR="00D6073E">
        <w:rPr>
          <w:rFonts w:asciiTheme="majorEastAsia" w:eastAsiaTheme="majorEastAsia" w:hAnsiTheme="majorEastAsia" w:hint="eastAsia"/>
          <w:sz w:val="22"/>
          <w:szCs w:val="22"/>
        </w:rPr>
        <w:t xml:space="preserve">  </w:t>
      </w:r>
    </w:p>
    <w:p w:rsidR="00D338B8" w:rsidRPr="008813E6" w:rsidRDefault="00D6073E" w:rsidP="00D6073E">
      <w:pPr>
        <w:rPr>
          <w:rFonts w:asciiTheme="majorEastAsia" w:eastAsiaTheme="majorEastAsia" w:hAnsiTheme="majorEastAsia"/>
          <w:b/>
          <w:color w:val="0070C0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color w:val="0070C0"/>
          <w:sz w:val="22"/>
          <w:szCs w:val="22"/>
        </w:rPr>
        <w:t xml:space="preserve">                 </w:t>
      </w:r>
    </w:p>
    <w:p w:rsidR="00D338B8" w:rsidRPr="007E1ECE" w:rsidRDefault="00D6073E" w:rsidP="00D6073E">
      <w:pPr>
        <w:ind w:firstLineChars="750" w:firstLine="1521"/>
        <w:rPr>
          <w:rFonts w:asciiTheme="majorEastAsia" w:eastAsiaTheme="majorEastAsia" w:hAnsiTheme="majorEastAsia"/>
          <w:color w:val="0070C0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70C0"/>
          <w:sz w:val="22"/>
          <w:szCs w:val="22"/>
        </w:rPr>
        <w:t xml:space="preserve">  </w:t>
      </w:r>
    </w:p>
    <w:p w:rsidR="00D338B8" w:rsidRPr="007E1ECE" w:rsidRDefault="00D338B8" w:rsidP="00D338B8">
      <w:pPr>
        <w:rPr>
          <w:rFonts w:asciiTheme="majorEastAsia" w:eastAsiaTheme="majorEastAsia" w:hAnsiTheme="majorEastAsia"/>
          <w:color w:val="0070C0"/>
          <w:sz w:val="22"/>
          <w:szCs w:val="22"/>
        </w:rPr>
      </w:pPr>
    </w:p>
    <w:p w:rsidR="00D338B8" w:rsidRDefault="00D338B8" w:rsidP="007E1ECE">
      <w:pPr>
        <w:ind w:leftChars="50" w:left="1698" w:hangingChars="790" w:hanging="1602"/>
        <w:rPr>
          <w:rFonts w:asciiTheme="majorEastAsia" w:eastAsiaTheme="majorEastAsia" w:hAnsiTheme="majorEastAsia" w:hint="eastAsia"/>
          <w:sz w:val="22"/>
          <w:szCs w:val="22"/>
        </w:rPr>
      </w:pPr>
      <w:r w:rsidRPr="007E1ECE">
        <w:rPr>
          <w:rFonts w:asciiTheme="majorEastAsia" w:eastAsiaTheme="majorEastAsia" w:hAnsiTheme="majorEastAsia" w:hint="eastAsia"/>
          <w:sz w:val="22"/>
          <w:szCs w:val="22"/>
        </w:rPr>
        <w:t xml:space="preserve">7.　業者決定　　</w:t>
      </w:r>
    </w:p>
    <w:p w:rsidR="00D6073E" w:rsidRPr="008813E6" w:rsidRDefault="00D6073E" w:rsidP="007E1ECE">
      <w:pPr>
        <w:ind w:leftChars="50" w:left="1698" w:hangingChars="790" w:hanging="1602"/>
        <w:rPr>
          <w:rFonts w:asciiTheme="majorEastAsia" w:eastAsiaTheme="majorEastAsia" w:hAnsiTheme="majorEastAsia"/>
          <w:color w:val="0070C0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                </w:t>
      </w:r>
    </w:p>
    <w:p w:rsidR="00D338B8" w:rsidRPr="007E1ECE" w:rsidRDefault="00D338B8" w:rsidP="007E1ECE">
      <w:pPr>
        <w:ind w:left="1825" w:hangingChars="900" w:hanging="1825"/>
        <w:rPr>
          <w:rFonts w:asciiTheme="majorEastAsia" w:eastAsiaTheme="majorEastAsia" w:hAnsiTheme="majorEastAsia"/>
          <w:color w:val="0070C0"/>
          <w:sz w:val="22"/>
          <w:szCs w:val="22"/>
        </w:rPr>
      </w:pPr>
    </w:p>
    <w:p w:rsidR="00D338B8" w:rsidRPr="007E1ECE" w:rsidRDefault="00D338B8" w:rsidP="007E1ECE">
      <w:pPr>
        <w:ind w:firstLineChars="50" w:firstLine="101"/>
        <w:rPr>
          <w:rFonts w:asciiTheme="majorEastAsia" w:eastAsiaTheme="majorEastAsia" w:hAnsiTheme="majorEastAsia"/>
          <w:color w:val="595959" w:themeColor="text1" w:themeTint="A6"/>
          <w:sz w:val="22"/>
          <w:szCs w:val="22"/>
        </w:rPr>
      </w:pPr>
      <w:r w:rsidRPr="007E1ECE">
        <w:rPr>
          <w:rFonts w:asciiTheme="majorEastAsia" w:eastAsiaTheme="majorEastAsia" w:hAnsiTheme="majorEastAsia" w:hint="eastAsia"/>
          <w:sz w:val="22"/>
          <w:szCs w:val="22"/>
        </w:rPr>
        <w:t xml:space="preserve">9.　契約書　　</w:t>
      </w:r>
      <w:r w:rsidR="009F61AD" w:rsidRPr="007E1ECE">
        <w:rPr>
          <w:rFonts w:asciiTheme="majorEastAsia" w:eastAsiaTheme="majorEastAsia" w:hAnsiTheme="majorEastAsia" w:hint="eastAsia"/>
          <w:sz w:val="22"/>
          <w:szCs w:val="22"/>
        </w:rPr>
        <w:t xml:space="preserve">  </w:t>
      </w:r>
    </w:p>
    <w:p w:rsidR="00D338B8" w:rsidRPr="007E1ECE" w:rsidRDefault="00D338B8" w:rsidP="00D338B8">
      <w:pPr>
        <w:rPr>
          <w:rFonts w:asciiTheme="majorEastAsia" w:eastAsiaTheme="majorEastAsia" w:hAnsiTheme="majorEastAsia"/>
          <w:sz w:val="22"/>
          <w:szCs w:val="22"/>
        </w:rPr>
      </w:pPr>
    </w:p>
    <w:p w:rsidR="00D338B8" w:rsidRPr="007E1ECE" w:rsidRDefault="00D338B8" w:rsidP="007E1ECE">
      <w:pPr>
        <w:ind w:left="2220" w:hangingChars="1095" w:hanging="2220"/>
        <w:rPr>
          <w:rFonts w:asciiTheme="majorEastAsia" w:eastAsiaTheme="majorEastAsia" w:hAnsiTheme="majorEastAsia"/>
          <w:color w:val="0070C0"/>
          <w:sz w:val="22"/>
          <w:szCs w:val="22"/>
        </w:rPr>
      </w:pPr>
      <w:r w:rsidRPr="007E1ECE">
        <w:rPr>
          <w:rFonts w:asciiTheme="majorEastAsia" w:eastAsiaTheme="majorEastAsia" w:hAnsiTheme="majorEastAsia" w:hint="eastAsia"/>
          <w:sz w:val="22"/>
          <w:szCs w:val="22"/>
        </w:rPr>
        <w:t xml:space="preserve">10.　検収条件　　</w:t>
      </w:r>
    </w:p>
    <w:p w:rsidR="00D338B8" w:rsidRPr="007E1ECE" w:rsidRDefault="00D338B8" w:rsidP="00D338B8">
      <w:pPr>
        <w:rPr>
          <w:rFonts w:asciiTheme="majorEastAsia" w:eastAsiaTheme="majorEastAsia" w:hAnsiTheme="majorEastAsia"/>
          <w:sz w:val="22"/>
          <w:szCs w:val="22"/>
        </w:rPr>
      </w:pPr>
    </w:p>
    <w:p w:rsidR="00D338B8" w:rsidRPr="007E1ECE" w:rsidRDefault="00D338B8" w:rsidP="00D338B8">
      <w:pPr>
        <w:rPr>
          <w:rFonts w:asciiTheme="majorEastAsia" w:eastAsiaTheme="majorEastAsia" w:hAnsiTheme="majorEastAsia"/>
          <w:sz w:val="22"/>
          <w:szCs w:val="22"/>
        </w:rPr>
      </w:pPr>
      <w:r w:rsidRPr="007E1ECE">
        <w:rPr>
          <w:rFonts w:asciiTheme="majorEastAsia" w:eastAsiaTheme="majorEastAsia" w:hAnsiTheme="majorEastAsia" w:hint="eastAsia"/>
          <w:sz w:val="22"/>
          <w:szCs w:val="22"/>
        </w:rPr>
        <w:t xml:space="preserve">12.　支払条件　　</w:t>
      </w:r>
      <w:bookmarkStart w:id="0" w:name="_GoBack"/>
      <w:bookmarkEnd w:id="0"/>
    </w:p>
    <w:p w:rsidR="00D338B8" w:rsidRPr="007E1ECE" w:rsidRDefault="00D338B8" w:rsidP="00D338B8">
      <w:pPr>
        <w:rPr>
          <w:rFonts w:asciiTheme="majorEastAsia" w:eastAsiaTheme="majorEastAsia" w:hAnsiTheme="majorEastAsia"/>
          <w:sz w:val="22"/>
          <w:szCs w:val="22"/>
        </w:rPr>
      </w:pPr>
    </w:p>
    <w:p w:rsidR="00D338B8" w:rsidRPr="007E1ECE" w:rsidRDefault="00D338B8" w:rsidP="00D338B8">
      <w:pPr>
        <w:rPr>
          <w:rFonts w:asciiTheme="majorEastAsia" w:eastAsiaTheme="majorEastAsia" w:hAnsiTheme="majorEastAsia"/>
          <w:sz w:val="22"/>
          <w:szCs w:val="22"/>
        </w:rPr>
      </w:pPr>
      <w:r w:rsidRPr="007E1ECE">
        <w:rPr>
          <w:rFonts w:asciiTheme="majorEastAsia" w:eastAsiaTheme="majorEastAsia" w:hAnsiTheme="majorEastAsia" w:hint="eastAsia"/>
          <w:sz w:val="22"/>
          <w:szCs w:val="22"/>
        </w:rPr>
        <w:t>13.　 特記事項</w:t>
      </w:r>
    </w:p>
    <w:p w:rsidR="00D338B8" w:rsidRPr="007E1ECE" w:rsidRDefault="00D338B8" w:rsidP="007E1ECE">
      <w:pPr>
        <w:ind w:firstLineChars="629" w:firstLine="1275"/>
        <w:rPr>
          <w:rFonts w:asciiTheme="majorEastAsia" w:eastAsiaTheme="majorEastAsia" w:hAnsiTheme="majorEastAsia"/>
          <w:sz w:val="22"/>
          <w:szCs w:val="22"/>
        </w:rPr>
      </w:pPr>
      <w:r w:rsidRPr="007E1ECE">
        <w:rPr>
          <w:rFonts w:asciiTheme="majorEastAsia" w:eastAsiaTheme="majorEastAsia" w:hAnsiTheme="majorEastAsia" w:hint="eastAsia"/>
          <w:sz w:val="22"/>
          <w:szCs w:val="22"/>
        </w:rPr>
        <w:t>・</w:t>
      </w:r>
      <w:r w:rsidRPr="007E1ECE">
        <w:rPr>
          <w:rFonts w:asciiTheme="majorEastAsia" w:eastAsiaTheme="majorEastAsia" w:hAnsiTheme="majorEastAsia" w:hint="eastAsia"/>
          <w:sz w:val="22"/>
          <w:szCs w:val="22"/>
          <w:u w:val="wave"/>
        </w:rPr>
        <w:t>一括出精</w:t>
      </w:r>
      <w:proofErr w:type="gramStart"/>
      <w:r w:rsidRPr="007E1ECE">
        <w:rPr>
          <w:rFonts w:asciiTheme="majorEastAsia" w:eastAsiaTheme="majorEastAsia" w:hAnsiTheme="majorEastAsia" w:hint="eastAsia"/>
          <w:sz w:val="22"/>
          <w:szCs w:val="22"/>
          <w:u w:val="wave"/>
        </w:rPr>
        <w:t>値引</w:t>
      </w:r>
      <w:proofErr w:type="gramEnd"/>
      <w:r w:rsidRPr="007E1ECE">
        <w:rPr>
          <w:rFonts w:asciiTheme="majorEastAsia" w:eastAsiaTheme="majorEastAsia" w:hAnsiTheme="majorEastAsia" w:hint="eastAsia"/>
          <w:sz w:val="22"/>
          <w:szCs w:val="22"/>
          <w:u w:val="wave"/>
        </w:rPr>
        <w:t>はせずに、</w:t>
      </w:r>
      <w:proofErr w:type="gramStart"/>
      <w:r w:rsidRPr="007E1ECE">
        <w:rPr>
          <w:rFonts w:asciiTheme="majorEastAsia" w:eastAsiaTheme="majorEastAsia" w:hAnsiTheme="majorEastAsia" w:hint="eastAsia"/>
          <w:sz w:val="22"/>
          <w:szCs w:val="22"/>
          <w:u w:val="wave"/>
        </w:rPr>
        <w:t>値引</w:t>
      </w:r>
      <w:proofErr w:type="gramEnd"/>
      <w:r w:rsidRPr="007E1ECE">
        <w:rPr>
          <w:rFonts w:asciiTheme="majorEastAsia" w:eastAsiaTheme="majorEastAsia" w:hAnsiTheme="majorEastAsia" w:hint="eastAsia"/>
          <w:sz w:val="22"/>
          <w:szCs w:val="22"/>
          <w:u w:val="wave"/>
        </w:rPr>
        <w:t>をする場合には</w:t>
      </w:r>
      <w:proofErr w:type="gramStart"/>
      <w:r w:rsidRPr="007E1ECE">
        <w:rPr>
          <w:rFonts w:asciiTheme="majorEastAsia" w:eastAsiaTheme="majorEastAsia" w:hAnsiTheme="majorEastAsia" w:hint="eastAsia"/>
          <w:sz w:val="22"/>
          <w:szCs w:val="22"/>
          <w:u w:val="wave"/>
        </w:rPr>
        <w:t>各</w:t>
      </w:r>
      <w:proofErr w:type="gramEnd"/>
      <w:r w:rsidRPr="007E1ECE">
        <w:rPr>
          <w:rFonts w:asciiTheme="majorEastAsia" w:eastAsiaTheme="majorEastAsia" w:hAnsiTheme="majorEastAsia" w:hint="eastAsia"/>
          <w:sz w:val="22"/>
          <w:szCs w:val="22"/>
          <w:u w:val="wave"/>
        </w:rPr>
        <w:t>項目</w:t>
      </w:r>
      <w:proofErr w:type="gramStart"/>
      <w:r w:rsidRPr="007E1ECE">
        <w:rPr>
          <w:rFonts w:asciiTheme="majorEastAsia" w:eastAsiaTheme="majorEastAsia" w:hAnsiTheme="majorEastAsia" w:hint="eastAsia"/>
          <w:sz w:val="22"/>
          <w:szCs w:val="22"/>
          <w:u w:val="wave"/>
        </w:rPr>
        <w:t>ごと</w:t>
      </w:r>
      <w:proofErr w:type="gramEnd"/>
      <w:r w:rsidRPr="007E1ECE">
        <w:rPr>
          <w:rFonts w:asciiTheme="majorEastAsia" w:eastAsiaTheme="majorEastAsia" w:hAnsiTheme="majorEastAsia" w:hint="eastAsia"/>
          <w:sz w:val="22"/>
          <w:szCs w:val="22"/>
          <w:u w:val="wave"/>
        </w:rPr>
        <w:t>に処理すること。</w:t>
      </w:r>
    </w:p>
    <w:p w:rsidR="00D338B8" w:rsidRPr="007E1ECE" w:rsidRDefault="00D338B8" w:rsidP="007E1ECE">
      <w:pPr>
        <w:ind w:leftChars="236" w:left="455" w:right="-144" w:firstLineChars="400" w:firstLine="811"/>
        <w:rPr>
          <w:rFonts w:asciiTheme="majorEastAsia" w:eastAsiaTheme="majorEastAsia" w:hAnsiTheme="majorEastAsia"/>
          <w:sz w:val="22"/>
          <w:szCs w:val="22"/>
          <w:u w:val="wave"/>
        </w:rPr>
      </w:pPr>
      <w:r w:rsidRPr="007E1ECE">
        <w:rPr>
          <w:rFonts w:asciiTheme="majorEastAsia" w:eastAsiaTheme="majorEastAsia" w:hAnsiTheme="majorEastAsia" w:hint="eastAsia"/>
          <w:sz w:val="22"/>
          <w:szCs w:val="22"/>
        </w:rPr>
        <w:t>・</w:t>
      </w:r>
      <w:r w:rsidRPr="007E1ECE">
        <w:rPr>
          <w:rFonts w:asciiTheme="majorEastAsia" w:eastAsiaTheme="majorEastAsia" w:hAnsiTheme="majorEastAsia" w:hint="eastAsia"/>
          <w:sz w:val="22"/>
          <w:szCs w:val="22"/>
          <w:u w:val="wave"/>
        </w:rPr>
        <w:t>見積項目は費</w:t>
      </w:r>
      <w:r w:rsidR="00D12610" w:rsidRPr="007E1ECE">
        <w:rPr>
          <w:rFonts w:asciiTheme="majorEastAsia" w:eastAsiaTheme="majorEastAsia" w:hAnsiTheme="majorEastAsia" w:hint="eastAsia"/>
          <w:sz w:val="22"/>
          <w:szCs w:val="22"/>
          <w:u w:val="wave"/>
        </w:rPr>
        <w:t>用毎の区分</w:t>
      </w:r>
      <w:r w:rsidRPr="007E1ECE">
        <w:rPr>
          <w:rFonts w:asciiTheme="majorEastAsia" w:eastAsiaTheme="majorEastAsia" w:hAnsiTheme="majorEastAsia" w:hint="eastAsia"/>
          <w:sz w:val="22"/>
          <w:szCs w:val="22"/>
          <w:u w:val="wave"/>
        </w:rPr>
        <w:t>に分類し、</w:t>
      </w:r>
      <w:r w:rsidR="00D12610" w:rsidRPr="007E1ECE">
        <w:rPr>
          <w:rFonts w:asciiTheme="majorEastAsia" w:eastAsiaTheme="majorEastAsia" w:hAnsiTheme="majorEastAsia" w:hint="eastAsia"/>
          <w:sz w:val="22"/>
          <w:szCs w:val="22"/>
          <w:u w:val="wave"/>
        </w:rPr>
        <w:t>それぞれに</w:t>
      </w:r>
      <w:r w:rsidRPr="007E1ECE">
        <w:rPr>
          <w:rFonts w:asciiTheme="majorEastAsia" w:eastAsiaTheme="majorEastAsia" w:hAnsiTheme="majorEastAsia" w:hint="eastAsia"/>
          <w:sz w:val="22"/>
          <w:szCs w:val="22"/>
          <w:u w:val="wave"/>
        </w:rPr>
        <w:t>小計欄を設けること。</w:t>
      </w:r>
    </w:p>
    <w:p w:rsidR="00A32F1A" w:rsidRPr="007E1ECE" w:rsidRDefault="00D338B8" w:rsidP="007E1ECE">
      <w:pPr>
        <w:ind w:leftChars="236" w:left="455" w:right="-144" w:firstLineChars="400" w:firstLine="811"/>
        <w:rPr>
          <w:rFonts w:asciiTheme="majorEastAsia" w:eastAsiaTheme="majorEastAsia" w:hAnsiTheme="majorEastAsia"/>
          <w:sz w:val="22"/>
          <w:szCs w:val="22"/>
          <w:u w:val="wave"/>
        </w:rPr>
      </w:pPr>
      <w:r w:rsidRPr="007E1ECE">
        <w:rPr>
          <w:rFonts w:asciiTheme="majorEastAsia" w:eastAsiaTheme="majorEastAsia" w:hAnsiTheme="majorEastAsia" w:hint="eastAsia"/>
          <w:sz w:val="22"/>
          <w:szCs w:val="22"/>
        </w:rPr>
        <w:t>・</w:t>
      </w:r>
      <w:r w:rsidR="00D12610" w:rsidRPr="007E1ECE">
        <w:rPr>
          <w:rFonts w:asciiTheme="majorEastAsia" w:eastAsiaTheme="majorEastAsia" w:hAnsiTheme="majorEastAsia" w:hint="eastAsia"/>
          <w:sz w:val="22"/>
          <w:szCs w:val="22"/>
          <w:u w:val="wave"/>
        </w:rPr>
        <w:t>機器関係は</w:t>
      </w:r>
      <w:r w:rsidRPr="007E1ECE">
        <w:rPr>
          <w:rFonts w:asciiTheme="majorEastAsia" w:eastAsiaTheme="majorEastAsia" w:hAnsiTheme="majorEastAsia" w:hint="eastAsia"/>
          <w:sz w:val="22"/>
          <w:szCs w:val="22"/>
          <w:u w:val="wave"/>
        </w:rPr>
        <w:t>単体で５０万円以上の</w:t>
      </w:r>
      <w:r w:rsidR="00D12610" w:rsidRPr="007E1ECE">
        <w:rPr>
          <w:rFonts w:asciiTheme="majorEastAsia" w:eastAsiaTheme="majorEastAsia" w:hAnsiTheme="majorEastAsia" w:hint="eastAsia"/>
          <w:sz w:val="22"/>
          <w:szCs w:val="22"/>
          <w:u w:val="wave"/>
        </w:rPr>
        <w:t>場合</w:t>
      </w:r>
      <w:r w:rsidRPr="007E1ECE">
        <w:rPr>
          <w:rFonts w:asciiTheme="majorEastAsia" w:eastAsiaTheme="majorEastAsia" w:hAnsiTheme="majorEastAsia" w:hint="eastAsia"/>
          <w:sz w:val="22"/>
          <w:szCs w:val="22"/>
          <w:u w:val="wave"/>
        </w:rPr>
        <w:t>を除き、一式で５０万円以上の場合は、見積項目</w:t>
      </w:r>
    </w:p>
    <w:p w:rsidR="00D338B8" w:rsidRPr="007E1ECE" w:rsidRDefault="00A32F1A" w:rsidP="007E1ECE">
      <w:pPr>
        <w:ind w:leftChars="236" w:left="455" w:right="-144" w:firstLineChars="400" w:firstLine="811"/>
        <w:rPr>
          <w:rFonts w:asciiTheme="majorEastAsia" w:eastAsiaTheme="majorEastAsia" w:hAnsiTheme="majorEastAsia"/>
          <w:sz w:val="22"/>
          <w:szCs w:val="22"/>
          <w:u w:val="wave"/>
        </w:rPr>
      </w:pPr>
      <w:r w:rsidRPr="007E1ECE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D338B8" w:rsidRPr="007E1ECE">
        <w:rPr>
          <w:rFonts w:asciiTheme="majorEastAsia" w:eastAsiaTheme="majorEastAsia" w:hAnsiTheme="majorEastAsia" w:hint="eastAsia"/>
          <w:sz w:val="22"/>
          <w:szCs w:val="22"/>
          <w:u w:val="wave"/>
        </w:rPr>
        <w:t>の内訳毎に分解して記載し、５０万円以上の項目を一欄で表示しないこと。</w:t>
      </w:r>
    </w:p>
    <w:p w:rsidR="00D338B8" w:rsidRPr="007E1ECE" w:rsidRDefault="00D338B8" w:rsidP="007E1ECE">
      <w:pPr>
        <w:ind w:leftChars="236" w:left="455" w:right="-144" w:firstLineChars="400" w:firstLine="811"/>
        <w:rPr>
          <w:rFonts w:asciiTheme="majorEastAsia" w:eastAsiaTheme="majorEastAsia" w:hAnsiTheme="majorEastAsia"/>
          <w:sz w:val="22"/>
          <w:szCs w:val="22"/>
          <w:u w:val="wave"/>
        </w:rPr>
      </w:pPr>
      <w:r w:rsidRPr="007E1ECE">
        <w:rPr>
          <w:rFonts w:asciiTheme="majorEastAsia" w:eastAsiaTheme="majorEastAsia" w:hAnsiTheme="majorEastAsia" w:hint="eastAsia"/>
          <w:sz w:val="22"/>
          <w:szCs w:val="22"/>
        </w:rPr>
        <w:t>・</w:t>
      </w:r>
      <w:r w:rsidRPr="007E1ECE">
        <w:rPr>
          <w:rFonts w:asciiTheme="majorEastAsia" w:eastAsiaTheme="majorEastAsia" w:hAnsiTheme="majorEastAsia" w:hint="eastAsia"/>
          <w:sz w:val="22"/>
          <w:szCs w:val="22"/>
          <w:u w:val="wave"/>
        </w:rPr>
        <w:t>消費税抜きの見積もりとして、総額に対しての消費税を一括計上すること。</w:t>
      </w:r>
    </w:p>
    <w:p w:rsidR="003F4768" w:rsidRPr="007E1ECE" w:rsidRDefault="003F4768">
      <w:pPr>
        <w:rPr>
          <w:rFonts w:asciiTheme="majorEastAsia" w:eastAsiaTheme="majorEastAsia" w:hAnsiTheme="majorEastAsia"/>
        </w:rPr>
      </w:pPr>
    </w:p>
    <w:sectPr w:rsidR="003F4768" w:rsidRPr="007E1ECE" w:rsidSect="00D338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57" w:right="1134" w:bottom="1211" w:left="1134" w:header="851" w:footer="992" w:gutter="0"/>
      <w:cols w:space="425"/>
      <w:docGrid w:type="linesAndChars" w:linePitch="34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5C6" w:rsidRDefault="00AD75C6" w:rsidP="00AD75C6">
      <w:r>
        <w:separator/>
      </w:r>
    </w:p>
  </w:endnote>
  <w:endnote w:type="continuationSeparator" w:id="0">
    <w:p w:rsidR="00AD75C6" w:rsidRDefault="00AD75C6" w:rsidP="00AD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5C6" w:rsidRDefault="00AD75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5C6" w:rsidRDefault="00AD75C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5C6" w:rsidRDefault="00AD75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5C6" w:rsidRDefault="00AD75C6" w:rsidP="00AD75C6">
      <w:r>
        <w:separator/>
      </w:r>
    </w:p>
  </w:footnote>
  <w:footnote w:type="continuationSeparator" w:id="0">
    <w:p w:rsidR="00AD75C6" w:rsidRDefault="00AD75C6" w:rsidP="00AD7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5C6" w:rsidRDefault="00AD75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5C6" w:rsidRDefault="00AD75C6">
    <w:pPr>
      <w:pStyle w:val="a3"/>
    </w:pPr>
  </w:p>
  <w:p w:rsidR="00AD75C6" w:rsidRPr="00AD75C6" w:rsidRDefault="00AD75C6">
    <w:pPr>
      <w:pStyle w:val="a3"/>
      <w:rPr>
        <w:sz w:val="22"/>
        <w:szCs w:val="22"/>
      </w:rPr>
    </w:pPr>
    <w:r w:rsidRPr="00AD75C6">
      <w:rPr>
        <w:rFonts w:hint="eastAsia"/>
        <w:sz w:val="22"/>
        <w:szCs w:val="22"/>
      </w:rPr>
      <w:t>＜参考様式５＞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5C6" w:rsidRDefault="00AD75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8B8"/>
    <w:rsid w:val="0005403A"/>
    <w:rsid w:val="003F4768"/>
    <w:rsid w:val="007E1ECE"/>
    <w:rsid w:val="008813E6"/>
    <w:rsid w:val="009F61AD"/>
    <w:rsid w:val="00A32F1A"/>
    <w:rsid w:val="00AD75C6"/>
    <w:rsid w:val="00CF62B0"/>
    <w:rsid w:val="00D12610"/>
    <w:rsid w:val="00D338B8"/>
    <w:rsid w:val="00D6073E"/>
    <w:rsid w:val="00DC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B8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5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5C6"/>
    <w:rPr>
      <w:rFonts w:eastAsia="ＭＳ ゴシック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D7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5C6"/>
    <w:rPr>
      <w:rFonts w:eastAsia="ＭＳ ゴシック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B8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5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5C6"/>
    <w:rPr>
      <w:rFonts w:eastAsia="ＭＳ ゴシック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D7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5C6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s-akiba</dc:creator>
  <cp:lastModifiedBy>s-akiba</cp:lastModifiedBy>
  <cp:revision>6</cp:revision>
  <dcterms:created xsi:type="dcterms:W3CDTF">2015-04-03T03:27:00Z</dcterms:created>
  <dcterms:modified xsi:type="dcterms:W3CDTF">2015-04-07T05:55:00Z</dcterms:modified>
</cp:coreProperties>
</file>